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0D51D" w14:textId="77777777" w:rsidR="00122BCE" w:rsidRDefault="00122BCE" w:rsidP="00122BCE">
      <w:pPr>
        <w:widowControl w:val="0"/>
        <w:autoSpaceDE w:val="0"/>
        <w:autoSpaceDN w:val="0"/>
        <w:adjustRightInd w:val="0"/>
        <w:spacing w:after="650"/>
        <w:ind w:right="-15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Allegato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3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alla Delibera n. 43/2016 </w:t>
      </w:r>
    </w:p>
    <w:p w14:paraId="33CC7627" w14:textId="77777777" w:rsidR="00122BCE" w:rsidRDefault="00122BCE" w:rsidP="00122BCE">
      <w:pPr>
        <w:widowControl w:val="0"/>
        <w:autoSpaceDE w:val="0"/>
        <w:autoSpaceDN w:val="0"/>
        <w:adjustRightInd w:val="0"/>
        <w:spacing w:after="650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Scheda di sintesi sulla rilevazione del Nucleo </w:t>
      </w:r>
      <w:proofErr w:type="gramStart"/>
      <w:r>
        <w:rPr>
          <w:rFonts w:ascii="Garamond" w:hAnsi="Garamond" w:cs="Garamond"/>
          <w:i/>
          <w:iCs/>
          <w:sz w:val="23"/>
          <w:szCs w:val="23"/>
        </w:rPr>
        <w:t>di</w:t>
      </w:r>
      <w:proofErr w:type="gramEnd"/>
      <w:r>
        <w:rPr>
          <w:rFonts w:ascii="Garamond" w:hAnsi="Garamond" w:cs="Garamond"/>
          <w:i/>
          <w:iCs/>
          <w:sz w:val="23"/>
          <w:szCs w:val="23"/>
        </w:rPr>
        <w:t xml:space="preserve"> Valutazione </w:t>
      </w:r>
    </w:p>
    <w:p w14:paraId="45DD8DFC" w14:textId="77777777" w:rsidR="00122BCE" w:rsidRDefault="00122BCE" w:rsidP="00122BCE">
      <w:pPr>
        <w:widowControl w:val="0"/>
        <w:autoSpaceDE w:val="0"/>
        <w:autoSpaceDN w:val="0"/>
        <w:adjustRightInd w:val="0"/>
        <w:spacing w:after="227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Data di svolgimento della rilevazione </w:t>
      </w:r>
    </w:p>
    <w:p w14:paraId="5F9CD1E3" w14:textId="77777777" w:rsidR="00122BCE" w:rsidRDefault="00122BCE" w:rsidP="00122BCE">
      <w:pPr>
        <w:widowControl w:val="0"/>
        <w:autoSpaceDE w:val="0"/>
        <w:autoSpaceDN w:val="0"/>
        <w:adjustRightInd w:val="0"/>
        <w:spacing w:after="585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Attività svolta dal 2</w:t>
      </w:r>
      <w:r w:rsidR="00F32027">
        <w:rPr>
          <w:rFonts w:ascii="Garamond" w:hAnsi="Garamond" w:cs="Garamond"/>
          <w:sz w:val="23"/>
          <w:szCs w:val="23"/>
        </w:rPr>
        <w:t>9</w:t>
      </w:r>
      <w:r>
        <w:rPr>
          <w:rFonts w:ascii="Garamond" w:hAnsi="Garamond" w:cs="Garamond"/>
          <w:sz w:val="23"/>
          <w:szCs w:val="23"/>
        </w:rPr>
        <w:t xml:space="preserve"> febbraio alla riunione svolt</w:t>
      </w:r>
      <w:r>
        <w:rPr>
          <w:rFonts w:ascii="Garamond" w:hAnsi="Garamond" w:cs="Garamond"/>
          <w:sz w:val="23"/>
          <w:szCs w:val="23"/>
        </w:rPr>
        <w:t xml:space="preserve">a in forma telematica in data </w:t>
      </w:r>
      <w:r w:rsidR="00F32027">
        <w:rPr>
          <w:rFonts w:ascii="Garamond" w:hAnsi="Garamond" w:cs="Garamond"/>
          <w:sz w:val="23"/>
          <w:szCs w:val="23"/>
        </w:rPr>
        <w:t xml:space="preserve">1 </w:t>
      </w:r>
      <w:proofErr w:type="gramStart"/>
      <w:r w:rsidR="00F32027">
        <w:rPr>
          <w:rFonts w:ascii="Garamond" w:hAnsi="Garamond" w:cs="Garamond"/>
          <w:sz w:val="23"/>
          <w:szCs w:val="23"/>
        </w:rPr>
        <w:t>marzo</w:t>
      </w:r>
      <w:bookmarkStart w:id="0" w:name="_GoBack"/>
      <w:bookmarkEnd w:id="0"/>
      <w:proofErr w:type="gramEnd"/>
    </w:p>
    <w:p w14:paraId="1E2CED66" w14:textId="77777777" w:rsidR="00122BCE" w:rsidRDefault="00122BCE" w:rsidP="00122BCE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>Estensione della rilevazione (nel caso di amministrazioni con uffici periferici, articolazioni organizzative autonome e Corpi</w:t>
      </w:r>
      <w:proofErr w:type="gramStart"/>
      <w:r>
        <w:rPr>
          <w:rFonts w:ascii="Garamond" w:hAnsi="Garamond" w:cs="Garamond"/>
          <w:i/>
          <w:iCs/>
          <w:sz w:val="23"/>
          <w:szCs w:val="23"/>
        </w:rPr>
        <w:t xml:space="preserve"> )</w:t>
      </w:r>
      <w:proofErr w:type="gramEnd"/>
      <w:r>
        <w:rPr>
          <w:rFonts w:ascii="Garamond" w:hAnsi="Garamond" w:cs="Garamond"/>
          <w:i/>
          <w:iCs/>
          <w:sz w:val="23"/>
          <w:szCs w:val="23"/>
        </w:rPr>
        <w:t xml:space="preserve"> </w:t>
      </w:r>
    </w:p>
    <w:p w14:paraId="3C9C262A" w14:textId="77777777" w:rsidR="00122BCE" w:rsidRDefault="00122BCE" w:rsidP="00122BCE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Procedure e </w:t>
      </w:r>
      <w:proofErr w:type="gramStart"/>
      <w:r>
        <w:rPr>
          <w:rFonts w:ascii="Garamond" w:hAnsi="Garamond" w:cs="Garamond"/>
          <w:i/>
          <w:iCs/>
          <w:sz w:val="23"/>
          <w:szCs w:val="23"/>
        </w:rPr>
        <w:t>modalità</w:t>
      </w:r>
      <w:proofErr w:type="gramEnd"/>
      <w:r>
        <w:rPr>
          <w:rFonts w:ascii="Garamond" w:hAnsi="Garamond" w:cs="Garamond"/>
          <w:i/>
          <w:iCs/>
          <w:sz w:val="23"/>
          <w:szCs w:val="23"/>
        </w:rPr>
        <w:t xml:space="preserve"> seguite per la rilevazione </w:t>
      </w:r>
    </w:p>
    <w:p w14:paraId="4D70F75E" w14:textId="77777777" w:rsidR="00122BCE" w:rsidRDefault="00122BCE" w:rsidP="00122BCE">
      <w:pPr>
        <w:widowControl w:val="0"/>
        <w:autoSpaceDE w:val="0"/>
        <w:autoSpaceDN w:val="0"/>
        <w:adjustRightInd w:val="0"/>
        <w:spacing w:after="310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Esame diretto a campione sulla base della griglia predisposta dalla </w:t>
      </w:r>
      <w:proofErr w:type="gramStart"/>
      <w:r>
        <w:rPr>
          <w:rFonts w:ascii="Garamond" w:hAnsi="Garamond" w:cs="Garamond"/>
          <w:sz w:val="23"/>
          <w:szCs w:val="23"/>
        </w:rPr>
        <w:t>struttura</w:t>
      </w:r>
      <w:proofErr w:type="gramEnd"/>
    </w:p>
    <w:p w14:paraId="01CEB063" w14:textId="77777777" w:rsidR="00122BCE" w:rsidRDefault="00122BCE" w:rsidP="00122BCE">
      <w:pPr>
        <w:widowControl w:val="0"/>
        <w:autoSpaceDE w:val="0"/>
        <w:autoSpaceDN w:val="0"/>
        <w:adjustRightInd w:val="0"/>
        <w:ind w:right="-1532"/>
        <w:rPr>
          <w:rFonts w:ascii="Times New Roman" w:hAnsi="Times New Roman" w:cs="Times New Roman"/>
        </w:rPr>
      </w:pPr>
    </w:p>
    <w:p w14:paraId="71517445" w14:textId="77777777" w:rsidR="00122BCE" w:rsidRDefault="00122BCE" w:rsidP="00122BCE">
      <w:pPr>
        <w:widowControl w:val="0"/>
        <w:autoSpaceDE w:val="0"/>
        <w:autoSpaceDN w:val="0"/>
        <w:adjustRightInd w:val="0"/>
        <w:spacing w:after="795"/>
        <w:ind w:right="-1532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Aspetti critici riscontrati nel corso della </w:t>
      </w:r>
      <w:proofErr w:type="gramStart"/>
      <w:r>
        <w:rPr>
          <w:rFonts w:ascii="Garamond" w:hAnsi="Garamond" w:cs="Garamond"/>
          <w:i/>
          <w:iCs/>
          <w:sz w:val="23"/>
          <w:szCs w:val="23"/>
        </w:rPr>
        <w:t>rilevazione</w:t>
      </w:r>
      <w:proofErr w:type="gramEnd"/>
      <w:r>
        <w:rPr>
          <w:rFonts w:ascii="Garamond" w:hAnsi="Garamond" w:cs="Garamond"/>
          <w:i/>
          <w:iCs/>
          <w:sz w:val="23"/>
          <w:szCs w:val="23"/>
        </w:rPr>
        <w:t xml:space="preserve"> </w:t>
      </w:r>
    </w:p>
    <w:p w14:paraId="5CE65EA6" w14:textId="77777777" w:rsidR="00122BCE" w:rsidRDefault="00122BCE" w:rsidP="00122BCE">
      <w:pPr>
        <w:widowControl w:val="0"/>
        <w:autoSpaceDE w:val="0"/>
        <w:autoSpaceDN w:val="0"/>
        <w:adjustRightInd w:val="0"/>
        <w:ind w:right="-1532"/>
        <w:jc w:val="center"/>
        <w:rPr>
          <w:rFonts w:ascii="Times New Roman" w:hAnsi="Times New Roman" w:cs="Times New Roman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Eventuale documentazione da allegare </w:t>
      </w:r>
    </w:p>
    <w:p w14:paraId="0CC9E026" w14:textId="77777777" w:rsidR="00122BCE" w:rsidRDefault="00122BCE" w:rsidP="00122BCE"/>
    <w:p w14:paraId="37A8BD1D" w14:textId="77777777" w:rsidR="00122BCE" w:rsidRDefault="00122BCE" w:rsidP="00122BCE"/>
    <w:p w14:paraId="5F6BDAEC" w14:textId="77777777" w:rsidR="00D268F4" w:rsidRDefault="00D268F4"/>
    <w:sectPr w:rsidR="00D268F4" w:rsidSect="0063025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CE"/>
    <w:rsid w:val="00122BCE"/>
    <w:rsid w:val="0021315E"/>
    <w:rsid w:val="007A3770"/>
    <w:rsid w:val="00D268F4"/>
    <w:rsid w:val="00F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732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BC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BC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2</cp:revision>
  <dcterms:created xsi:type="dcterms:W3CDTF">2016-03-06T16:52:00Z</dcterms:created>
  <dcterms:modified xsi:type="dcterms:W3CDTF">2016-03-06T16:52:00Z</dcterms:modified>
</cp:coreProperties>
</file>